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8CE50" w14:textId="77777777" w:rsidR="00546867" w:rsidRPr="00546867" w:rsidRDefault="00546867" w:rsidP="00546867">
      <w:pPr>
        <w:spacing w:after="240" w:line="240" w:lineRule="auto"/>
        <w:textAlignment w:val="baseline"/>
        <w:rPr>
          <w:rFonts w:ascii="Calibri" w:eastAsia="Times New Roman" w:hAnsi="Calibri" w:cs="Calibri"/>
          <w:color w:val="000000"/>
          <w:kern w:val="0"/>
          <w:sz w:val="24"/>
          <w:szCs w:val="24"/>
          <w:lang w:eastAsia="es-MX"/>
          <w14:ligatures w14:val="none"/>
        </w:rPr>
      </w:pPr>
    </w:p>
    <w:p w14:paraId="185F92E7" w14:textId="77777777" w:rsidR="00546867" w:rsidRPr="00546867" w:rsidRDefault="00546867" w:rsidP="00546867">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p>
    <w:p w14:paraId="25937878" w14:textId="77777777" w:rsidR="00546867" w:rsidRPr="00546867" w:rsidRDefault="00546867" w:rsidP="00546867">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noProof/>
          <w:color w:val="000000"/>
          <w:kern w:val="0"/>
          <w:sz w:val="24"/>
          <w:szCs w:val="24"/>
          <w:lang w:eastAsia="es-MX"/>
          <w14:ligatures w14:val="none"/>
        </w:rPr>
        <w:drawing>
          <wp:inline distT="0" distB="0" distL="0" distR="0" wp14:anchorId="22909255" wp14:editId="1F4A9388">
            <wp:extent cx="1381125" cy="600075"/>
            <wp:effectExtent l="0" t="0" r="9525" b="9525"/>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81125" cy="600075"/>
                    </a:xfrm>
                    <a:prstGeom prst="rect">
                      <a:avLst/>
                    </a:prstGeom>
                    <a:noFill/>
                    <a:ln>
                      <a:noFill/>
                    </a:ln>
                  </pic:spPr>
                </pic:pic>
              </a:graphicData>
            </a:graphic>
          </wp:inline>
        </w:drawing>
      </w:r>
      <w:r w:rsidRPr="00546867">
        <w:rPr>
          <w:rFonts w:ascii="Times New Roman" w:eastAsia="Times New Roman" w:hAnsi="Times New Roman" w:cs="Times New Roman"/>
          <w:color w:val="000000"/>
          <w:kern w:val="0"/>
          <w:sz w:val="24"/>
          <w:szCs w:val="24"/>
          <w:lang w:eastAsia="es-MX"/>
          <w14:ligatures w14:val="none"/>
        </w:rPr>
        <w:t> </w:t>
      </w:r>
      <w:r w:rsidRPr="00546867">
        <w:rPr>
          <w:rFonts w:ascii="Times New Roman" w:eastAsia="Times New Roman" w:hAnsi="Times New Roman" w:cs="Times New Roman"/>
          <w:noProof/>
          <w:color w:val="000000"/>
          <w:kern w:val="0"/>
          <w:sz w:val="24"/>
          <w:szCs w:val="24"/>
          <w:lang w:eastAsia="es-MX"/>
          <w14:ligatures w14:val="none"/>
        </w:rPr>
        <w:drawing>
          <wp:inline distT="0" distB="0" distL="0" distR="0" wp14:anchorId="0B0A9B48" wp14:editId="30F3C896">
            <wp:extent cx="857250" cy="581025"/>
            <wp:effectExtent l="0" t="0" r="0" b="9525"/>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 cy="581025"/>
                    </a:xfrm>
                    <a:prstGeom prst="rect">
                      <a:avLst/>
                    </a:prstGeom>
                    <a:noFill/>
                    <a:ln>
                      <a:noFill/>
                    </a:ln>
                  </pic:spPr>
                </pic:pic>
              </a:graphicData>
            </a:graphic>
          </wp:inline>
        </w:drawing>
      </w:r>
      <w:r w:rsidRPr="00546867">
        <w:rPr>
          <w:rFonts w:ascii="Times New Roman" w:eastAsia="Times New Roman" w:hAnsi="Times New Roman" w:cs="Times New Roman"/>
          <w:color w:val="000000"/>
          <w:kern w:val="0"/>
          <w:sz w:val="24"/>
          <w:szCs w:val="24"/>
          <w:lang w:eastAsia="es-MX"/>
          <w14:ligatures w14:val="none"/>
        </w:rPr>
        <w:t>                  </w:t>
      </w:r>
      <w:r w:rsidRPr="00546867">
        <w:rPr>
          <w:rFonts w:ascii="Times New Roman" w:eastAsia="Times New Roman" w:hAnsi="Times New Roman" w:cs="Times New Roman"/>
          <w:noProof/>
          <w:color w:val="000000"/>
          <w:kern w:val="0"/>
          <w:sz w:val="24"/>
          <w:szCs w:val="24"/>
          <w:lang w:eastAsia="es-MX"/>
          <w14:ligatures w14:val="none"/>
        </w:rPr>
        <w:drawing>
          <wp:inline distT="0" distB="0" distL="0" distR="0" wp14:anchorId="1362FB83" wp14:editId="57577BF9">
            <wp:extent cx="3771900" cy="619125"/>
            <wp:effectExtent l="0" t="0" r="0" b="9525"/>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71900" cy="619125"/>
                    </a:xfrm>
                    <a:prstGeom prst="rect">
                      <a:avLst/>
                    </a:prstGeom>
                    <a:noFill/>
                    <a:ln>
                      <a:noFill/>
                    </a:ln>
                  </pic:spPr>
                </pic:pic>
              </a:graphicData>
            </a:graphic>
          </wp:inline>
        </w:drawing>
      </w:r>
      <w:r w:rsidRPr="00546867">
        <w:rPr>
          <w:rFonts w:ascii="Times New Roman" w:eastAsia="Times New Roman" w:hAnsi="Times New Roman" w:cs="Times New Roman"/>
          <w:color w:val="000000"/>
          <w:kern w:val="0"/>
          <w:sz w:val="24"/>
          <w:szCs w:val="24"/>
          <w:lang w:eastAsia="es-MX"/>
          <w14:ligatures w14:val="none"/>
        </w:rPr>
        <w:br/>
      </w:r>
      <w:r w:rsidRPr="00546867">
        <w:rPr>
          <w:rFonts w:ascii="Times New Roman" w:eastAsia="Times New Roman" w:hAnsi="Times New Roman" w:cs="Times New Roman"/>
          <w:b/>
          <w:bCs/>
          <w:color w:val="000000"/>
          <w:kern w:val="0"/>
          <w:sz w:val="24"/>
          <w:szCs w:val="24"/>
          <w:lang w:eastAsia="es-MX"/>
          <w14:ligatures w14:val="none"/>
        </w:rPr>
        <w:t>Favor de enviar acuse de recibo de esta solicitud.</w:t>
      </w:r>
    </w:p>
    <w:p w14:paraId="25815130" w14:textId="77777777" w:rsidR="00546867" w:rsidRPr="00546867" w:rsidRDefault="00546867" w:rsidP="00546867">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    </w:t>
      </w:r>
      <w:r w:rsidRPr="00546867">
        <w:rPr>
          <w:rFonts w:ascii="Times New Roman" w:eastAsia="Times New Roman" w:hAnsi="Times New Roman" w:cs="Times New Roman"/>
          <w:b/>
          <w:bCs/>
          <w:color w:val="000000"/>
          <w:kern w:val="0"/>
          <w:sz w:val="24"/>
          <w:szCs w:val="24"/>
          <w:lang w:eastAsia="es-MX"/>
          <w14:ligatures w14:val="none"/>
        </w:rPr>
        <w:t>                                                                                                                           </w:t>
      </w:r>
      <w:r w:rsidRPr="00546867">
        <w:rPr>
          <w:rFonts w:ascii="Times New Roman" w:eastAsia="Times New Roman" w:hAnsi="Times New Roman" w:cs="Times New Roman"/>
          <w:color w:val="000000"/>
          <w:kern w:val="0"/>
          <w:sz w:val="24"/>
          <w:szCs w:val="24"/>
          <w:lang w:eastAsia="es-MX"/>
          <w14:ligatures w14:val="none"/>
        </w:rPr>
        <w:t> </w:t>
      </w:r>
    </w:p>
    <w:p w14:paraId="6D145DC0" w14:textId="77777777" w:rsidR="00546867" w:rsidRPr="00546867" w:rsidRDefault="00546867" w:rsidP="00546867">
      <w:pPr>
        <w:spacing w:after="0" w:line="240" w:lineRule="auto"/>
        <w:jc w:val="right"/>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b/>
          <w:bCs/>
          <w:color w:val="000000"/>
          <w:kern w:val="0"/>
          <w:sz w:val="24"/>
          <w:szCs w:val="24"/>
          <w:lang w:eastAsia="es-MX"/>
          <w14:ligatures w14:val="none"/>
        </w:rPr>
        <w:t>Ciudad de México, 09 de diciembre de 2025</w:t>
      </w:r>
    </w:p>
    <w:p w14:paraId="415D7B3F" w14:textId="77777777" w:rsidR="00546867" w:rsidRPr="00546867" w:rsidRDefault="00546867" w:rsidP="00546867">
      <w:pPr>
        <w:spacing w:after="0" w:line="240" w:lineRule="auto"/>
        <w:jc w:val="center"/>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b/>
          <w:bCs/>
          <w:color w:val="000000"/>
          <w:kern w:val="0"/>
          <w:sz w:val="24"/>
          <w:szCs w:val="24"/>
          <w:lang w:eastAsia="es-MX"/>
          <w14:ligatures w14:val="none"/>
        </w:rPr>
        <w:t> </w:t>
      </w:r>
    </w:p>
    <w:p w14:paraId="3A4DFA53" w14:textId="77777777" w:rsidR="00546867" w:rsidRPr="00546867" w:rsidRDefault="00546867" w:rsidP="00546867">
      <w:pPr>
        <w:spacing w:after="0" w:line="240" w:lineRule="auto"/>
        <w:jc w:val="center"/>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b/>
          <w:bCs/>
          <w:color w:val="000000"/>
          <w:kern w:val="0"/>
          <w:sz w:val="24"/>
          <w:szCs w:val="24"/>
          <w:lang w:eastAsia="es-MX"/>
          <w14:ligatures w14:val="none"/>
        </w:rPr>
        <w:t> </w:t>
      </w:r>
    </w:p>
    <w:p w14:paraId="5C892535" w14:textId="77777777" w:rsidR="00546867" w:rsidRPr="00546867" w:rsidRDefault="00546867" w:rsidP="00546867">
      <w:pPr>
        <w:spacing w:after="0" w:line="240" w:lineRule="auto"/>
        <w:jc w:val="center"/>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b/>
          <w:bCs/>
          <w:color w:val="000000"/>
          <w:kern w:val="0"/>
          <w:sz w:val="24"/>
          <w:szCs w:val="24"/>
          <w:lang w:eastAsia="es-MX"/>
          <w14:ligatures w14:val="none"/>
        </w:rPr>
        <w:t>ASUNTO: SOLICITUD DE COTIZACIÓN</w:t>
      </w:r>
    </w:p>
    <w:p w14:paraId="1465410B" w14:textId="77777777" w:rsidR="00546867" w:rsidRPr="00546867" w:rsidRDefault="00546867" w:rsidP="00546867">
      <w:pPr>
        <w:spacing w:after="0" w:line="240" w:lineRule="auto"/>
        <w:jc w:val="center"/>
        <w:textAlignment w:val="baseline"/>
        <w:rPr>
          <w:rFonts w:ascii="Times New Roman" w:eastAsia="Times New Roman" w:hAnsi="Times New Roman" w:cs="Times New Roman"/>
          <w:color w:val="000000"/>
          <w:kern w:val="0"/>
          <w:sz w:val="24"/>
          <w:szCs w:val="24"/>
          <w:lang w:eastAsia="es-MX"/>
          <w14:ligatures w14:val="none"/>
        </w:rPr>
      </w:pPr>
    </w:p>
    <w:p w14:paraId="0B7CEDDC" w14:textId="77777777" w:rsidR="00546867" w:rsidRPr="00546867" w:rsidRDefault="00546867" w:rsidP="00546867">
      <w:pPr>
        <w:spacing w:after="0" w:line="240" w:lineRule="auto"/>
        <w:jc w:val="center"/>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b/>
          <w:bCs/>
          <w:color w:val="000000"/>
          <w:kern w:val="0"/>
          <w:sz w:val="24"/>
          <w:szCs w:val="24"/>
          <w:lang w:eastAsia="es-MX"/>
          <w14:ligatures w14:val="none"/>
        </w:rPr>
        <w:t> Investigación de Mercado No. 237-25 "Servicio de Recolección, custodia y traslado de Corneas de Donación Cadavérica y de Recolección, custodia y traslado de Células Progenitoras Hematopoyéticas procedentes de sangre de cordón umbilical con el propósito de atender los requerimientos de la Coordinación de Donación y Trasplantes de Órganos, Tejidos y Células, durante el ejercicio presupuestal 2026</w:t>
      </w:r>
    </w:p>
    <w:p w14:paraId="52BDC080" w14:textId="77777777" w:rsidR="00546867" w:rsidRPr="00546867" w:rsidRDefault="00546867" w:rsidP="00546867">
      <w:pPr>
        <w:spacing w:after="0" w:line="240" w:lineRule="auto"/>
        <w:jc w:val="center"/>
        <w:textAlignment w:val="baseline"/>
        <w:rPr>
          <w:rFonts w:ascii="Times New Roman" w:eastAsia="Times New Roman" w:hAnsi="Times New Roman" w:cs="Times New Roman"/>
          <w:color w:val="000000"/>
          <w:kern w:val="0"/>
          <w:sz w:val="24"/>
          <w:szCs w:val="24"/>
          <w:lang w:eastAsia="es-MX"/>
          <w14:ligatures w14:val="none"/>
        </w:rPr>
      </w:pPr>
    </w:p>
    <w:p w14:paraId="548ED573" w14:textId="77777777" w:rsidR="00546867" w:rsidRPr="00546867" w:rsidRDefault="00546867" w:rsidP="00546867">
      <w:pPr>
        <w:spacing w:after="0" w:line="240" w:lineRule="auto"/>
        <w:jc w:val="center"/>
        <w:textAlignment w:val="baseline"/>
        <w:rPr>
          <w:rFonts w:ascii="Times New Roman" w:eastAsia="Times New Roman" w:hAnsi="Times New Roman" w:cs="Times New Roman"/>
          <w:color w:val="000000"/>
          <w:kern w:val="0"/>
          <w:sz w:val="24"/>
          <w:szCs w:val="24"/>
          <w:lang w:eastAsia="es-MX"/>
          <w14:ligatures w14:val="none"/>
        </w:rPr>
      </w:pPr>
    </w:p>
    <w:p w14:paraId="069F8CA6" w14:textId="77777777" w:rsidR="00546867" w:rsidRPr="00546867" w:rsidRDefault="00546867" w:rsidP="00546867">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Estimado representante:</w:t>
      </w:r>
    </w:p>
    <w:p w14:paraId="31E3770D" w14:textId="77777777" w:rsidR="00546867" w:rsidRPr="00546867" w:rsidRDefault="00546867" w:rsidP="00546867">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p>
    <w:p w14:paraId="7E5AF0C8" w14:textId="77777777" w:rsidR="00546867" w:rsidRPr="00546867" w:rsidRDefault="00546867" w:rsidP="00546867">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  </w:t>
      </w:r>
    </w:p>
    <w:p w14:paraId="01D4184E"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b/>
          <w:bCs/>
          <w:color w:val="000000"/>
          <w:kern w:val="0"/>
          <w:sz w:val="24"/>
          <w:szCs w:val="24"/>
          <w:lang w:eastAsia="es-MX"/>
          <w14:ligatures w14:val="none"/>
        </w:rPr>
        <w:t>En el Instituto Mexicano del Seguro Social,</w:t>
      </w:r>
      <w:r w:rsidRPr="00546867">
        <w:rPr>
          <w:rFonts w:ascii="Times New Roman" w:eastAsia="Times New Roman" w:hAnsi="Times New Roman" w:cs="Times New Roman"/>
          <w:color w:val="000000"/>
          <w:kern w:val="0"/>
          <w:sz w:val="24"/>
          <w:szCs w:val="24"/>
          <w:lang w:eastAsia="es-MX"/>
          <w14:ligatures w14:val="none"/>
        </w:rPr>
        <w:t> como entidad 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40B50E53"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 </w:t>
      </w:r>
    </w:p>
    <w:p w14:paraId="7CF36383"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En este sentido y en términos de lo previsto en el artículo 5 fracción VII de la LAASSP, su representada ha sido identificada por este ente público, como un posible prestador de servicio y/o proveedor.</w:t>
      </w:r>
    </w:p>
    <w:p w14:paraId="203D95DF"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 </w:t>
      </w:r>
    </w:p>
    <w:p w14:paraId="75AB5A75"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Por lo antes mencionado y con el objeto de conocer:</w:t>
      </w:r>
    </w:p>
    <w:p w14:paraId="49BA4186"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a</w:t>
      </w:r>
      <w:proofErr w:type="gramStart"/>
      <w:r w:rsidRPr="00546867">
        <w:rPr>
          <w:rFonts w:ascii="Times New Roman" w:eastAsia="Times New Roman" w:hAnsi="Times New Roman" w:cs="Times New Roman"/>
          <w:color w:val="000000"/>
          <w:kern w:val="0"/>
          <w:sz w:val="24"/>
          <w:szCs w:val="24"/>
          <w:lang w:eastAsia="es-MX"/>
          <w14:ligatures w14:val="none"/>
        </w:rPr>
        <w:t>).-</w:t>
      </w:r>
      <w:proofErr w:type="gramEnd"/>
      <w:r w:rsidRPr="00546867">
        <w:rPr>
          <w:rFonts w:ascii="Times New Roman" w:eastAsia="Times New Roman" w:hAnsi="Times New Roman" w:cs="Times New Roman"/>
          <w:color w:val="000000"/>
          <w:kern w:val="0"/>
          <w:sz w:val="24"/>
          <w:szCs w:val="24"/>
          <w:lang w:eastAsia="es-MX"/>
          <w14:ligatures w14:val="none"/>
        </w:rPr>
        <w:t xml:space="preserve"> la existencia bienes, arrendamientos o servicios a requerir en las condiciones que se indican;</w:t>
      </w:r>
    </w:p>
    <w:p w14:paraId="097097D0"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b</w:t>
      </w:r>
      <w:proofErr w:type="gramStart"/>
      <w:r w:rsidRPr="00546867">
        <w:rPr>
          <w:rFonts w:ascii="Times New Roman" w:eastAsia="Times New Roman" w:hAnsi="Times New Roman" w:cs="Times New Roman"/>
          <w:color w:val="000000"/>
          <w:kern w:val="0"/>
          <w:sz w:val="24"/>
          <w:szCs w:val="24"/>
          <w:lang w:eastAsia="es-MX"/>
          <w14:ligatures w14:val="none"/>
        </w:rPr>
        <w:t>).-</w:t>
      </w:r>
      <w:proofErr w:type="gramEnd"/>
      <w:r w:rsidRPr="00546867">
        <w:rPr>
          <w:rFonts w:ascii="Times New Roman" w:eastAsia="Times New Roman" w:hAnsi="Times New Roman" w:cs="Times New Roman"/>
          <w:color w:val="000000"/>
          <w:kern w:val="0"/>
          <w:sz w:val="24"/>
          <w:szCs w:val="24"/>
          <w:lang w:eastAsia="es-MX"/>
          <w14:ligatures w14:val="none"/>
        </w:rPr>
        <w:t xml:space="preserve"> posibles proveedores a nivel nacional o internacional;</w:t>
      </w:r>
    </w:p>
    <w:p w14:paraId="3F7CA9C7"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proofErr w:type="gramStart"/>
      <w:r w:rsidRPr="00546867">
        <w:rPr>
          <w:rFonts w:ascii="Times New Roman" w:eastAsia="Times New Roman" w:hAnsi="Times New Roman" w:cs="Times New Roman"/>
          <w:color w:val="000000"/>
          <w:kern w:val="0"/>
          <w:sz w:val="24"/>
          <w:szCs w:val="24"/>
          <w:lang w:eastAsia="es-MX"/>
          <w14:ligatures w14:val="none"/>
        </w:rPr>
        <w:t>c).-</w:t>
      </w:r>
      <w:proofErr w:type="gramEnd"/>
      <w:r w:rsidRPr="00546867">
        <w:rPr>
          <w:rFonts w:ascii="Times New Roman" w:eastAsia="Times New Roman" w:hAnsi="Times New Roman" w:cs="Times New Roman"/>
          <w:color w:val="000000"/>
          <w:kern w:val="0"/>
          <w:sz w:val="24"/>
          <w:szCs w:val="24"/>
          <w:lang w:eastAsia="es-MX"/>
          <w14:ligatures w14:val="none"/>
        </w:rPr>
        <w:t xml:space="preserve"> el precio estimado de lo requerido, y</w:t>
      </w:r>
    </w:p>
    <w:p w14:paraId="2C8A1F5F"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proofErr w:type="gramStart"/>
      <w:r w:rsidRPr="00546867">
        <w:rPr>
          <w:rFonts w:ascii="Times New Roman" w:eastAsia="Times New Roman" w:hAnsi="Times New Roman" w:cs="Times New Roman"/>
          <w:color w:val="000000"/>
          <w:kern w:val="0"/>
          <w:sz w:val="24"/>
          <w:szCs w:val="24"/>
          <w:lang w:eastAsia="es-MX"/>
          <w14:ligatures w14:val="none"/>
        </w:rPr>
        <w:t>d).-</w:t>
      </w:r>
      <w:proofErr w:type="gramEnd"/>
      <w:r w:rsidRPr="00546867">
        <w:rPr>
          <w:rFonts w:ascii="Times New Roman" w:eastAsia="Times New Roman" w:hAnsi="Times New Roman" w:cs="Times New Roman"/>
          <w:color w:val="000000"/>
          <w:kern w:val="0"/>
          <w:sz w:val="24"/>
          <w:szCs w:val="24"/>
          <w:lang w:eastAsia="es-MX"/>
          <w14:ligatures w14:val="none"/>
        </w:rPr>
        <w:t xml:space="preserve"> la capacidad de cumplimiento de los requisitos de participación,</w:t>
      </w:r>
    </w:p>
    <w:p w14:paraId="49E23E74"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 </w:t>
      </w:r>
    </w:p>
    <w:p w14:paraId="0782B1CD"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Nos permitimos solicitar su valioso apoyo a efecto de proporcionarnos la cotización de los bienes y/o servicios y/o arrendamientos descritos en los documentos anexos.</w:t>
      </w:r>
    </w:p>
    <w:p w14:paraId="3BEBA7CA"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lastRenderedPageBreak/>
        <w:t>               </w:t>
      </w:r>
    </w:p>
    <w:p w14:paraId="5A90D190"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bdr w:val="none" w:sz="0" w:space="0" w:color="auto" w:frame="1"/>
          <w:shd w:val="clear" w:color="auto" w:fill="FFFF00"/>
          <w:lang w:eastAsia="es-MX"/>
          <w14:ligatures w14:val="none"/>
        </w:rPr>
        <w:t>Para formular su cotización, se deberán considerar los aspectos señalados en el archivo denominado</w:t>
      </w:r>
      <w:r w:rsidRPr="00546867">
        <w:rPr>
          <w:rFonts w:ascii="Times New Roman" w:eastAsia="Times New Roman" w:hAnsi="Times New Roman" w:cs="Times New Roman"/>
          <w:b/>
          <w:bCs/>
          <w:color w:val="000000"/>
          <w:kern w:val="0"/>
          <w:sz w:val="24"/>
          <w:szCs w:val="24"/>
          <w:bdr w:val="none" w:sz="0" w:space="0" w:color="auto" w:frame="1"/>
          <w:shd w:val="clear" w:color="auto" w:fill="FFFF00"/>
          <w:lang w:eastAsia="es-MX"/>
          <w14:ligatures w14:val="none"/>
        </w:rPr>
        <w:t> “FO-CON 4 IM 237 Traslado de Corneas y Células Progenitoras”</w:t>
      </w:r>
      <w:r w:rsidRPr="00546867">
        <w:rPr>
          <w:rFonts w:ascii="Times New Roman" w:eastAsia="Times New Roman" w:hAnsi="Times New Roman" w:cs="Times New Roman"/>
          <w:color w:val="000000"/>
          <w:kern w:val="0"/>
          <w:sz w:val="24"/>
          <w:szCs w:val="24"/>
          <w:bdr w:val="none" w:sz="0" w:space="0" w:color="auto" w:frame="1"/>
          <w:shd w:val="clear" w:color="auto" w:fill="FFFF00"/>
          <w:lang w:eastAsia="es-MX"/>
          <w14:ligatures w14:val="none"/>
        </w:rPr>
        <w:t>, que incluye el formato para cotizar el</w:t>
      </w:r>
      <w:r w:rsidRPr="00546867">
        <w:rPr>
          <w:rFonts w:ascii="Times New Roman" w:eastAsia="Times New Roman" w:hAnsi="Times New Roman" w:cs="Times New Roman"/>
          <w:b/>
          <w:bCs/>
          <w:color w:val="000000"/>
          <w:kern w:val="0"/>
          <w:sz w:val="24"/>
          <w:szCs w:val="24"/>
          <w:bdr w:val="none" w:sz="0" w:space="0" w:color="auto" w:frame="1"/>
          <w:shd w:val="clear" w:color="auto" w:fill="FFFF00"/>
          <w:lang w:eastAsia="es-MX"/>
          <w14:ligatures w14:val="none"/>
        </w:rPr>
        <w:t> "Servicio de Recolección, custodia y traslado de Corneas de Donación Cadavérica y de Recolección, custodia y traslado de Células Progenitoras Hematopoyéticas procedentes de sangre de cordón umbilical con el propósito de atender los requerimientos de la Coordinación de Donación y Trasplantes de Órganos, Tejidos y Células, durante el ejercicio presupuestal 2026</w:t>
      </w:r>
      <w:r w:rsidRPr="00546867">
        <w:rPr>
          <w:rFonts w:ascii="Times New Roman" w:eastAsia="Times New Roman" w:hAnsi="Times New Roman" w:cs="Times New Roman"/>
          <w:color w:val="000000"/>
          <w:kern w:val="0"/>
          <w:sz w:val="24"/>
          <w:szCs w:val="24"/>
          <w:bdr w:val="none" w:sz="0" w:space="0" w:color="auto" w:frame="1"/>
          <w:shd w:val="clear" w:color="auto" w:fill="FFFF00"/>
          <w:lang w:eastAsia="es-MX"/>
          <w14:ligatures w14:val="none"/>
        </w:rPr>
        <w:t>,</w:t>
      </w:r>
      <w:r w:rsidRPr="00546867">
        <w:rPr>
          <w:rFonts w:ascii="Times New Roman" w:eastAsia="Times New Roman" w:hAnsi="Times New Roman" w:cs="Times New Roman"/>
          <w:b/>
          <w:bCs/>
          <w:color w:val="000000"/>
          <w:kern w:val="0"/>
          <w:sz w:val="24"/>
          <w:szCs w:val="24"/>
          <w:bdr w:val="none" w:sz="0" w:space="0" w:color="auto" w:frame="1"/>
          <w:shd w:val="clear" w:color="auto" w:fill="FFFF00"/>
          <w:lang w:eastAsia="es-MX"/>
          <w14:ligatures w14:val="none"/>
        </w:rPr>
        <w:t> </w:t>
      </w:r>
      <w:r w:rsidRPr="00546867">
        <w:rPr>
          <w:rFonts w:ascii="Times New Roman" w:eastAsia="Times New Roman" w:hAnsi="Times New Roman" w:cs="Times New Roman"/>
          <w:color w:val="000000"/>
          <w:kern w:val="0"/>
          <w:sz w:val="24"/>
          <w:szCs w:val="24"/>
          <w:bdr w:val="none" w:sz="0" w:space="0" w:color="auto" w:frame="1"/>
          <w:shd w:val="clear" w:color="auto" w:fill="FFFF00"/>
          <w:lang w:eastAsia="es-MX"/>
          <w14:ligatures w14:val="none"/>
        </w:rPr>
        <w:t>considerando las condiciones señaladas en el Anexo Técnico, Términos y Condiciones y demás Anexos que podrá descargar de la siguiente liga: </w:t>
      </w:r>
      <w:hyperlink r:id="rId7" w:tooltip="https://urldefense.com/v3/__http:/www.imss.gob.mx/proveedores/investigaciones-mercado__;!!Hhld2ftSCTwS!27PA7JyC7PGPk3F9lWeTIBheru9u8_8ELkh3Y9L9zTXdpv8p9ZWa13C7d49mPSwyI-Zih8VLQWQbJjBZp3G17xjR7fGOqliDDrY9$" w:history="1">
        <w:r w:rsidRPr="00546867">
          <w:rPr>
            <w:rFonts w:ascii="Times New Roman" w:eastAsia="Times New Roman" w:hAnsi="Times New Roman" w:cs="Times New Roman"/>
            <w:color w:val="174E86"/>
            <w:kern w:val="0"/>
            <w:sz w:val="24"/>
            <w:szCs w:val="24"/>
            <w:u w:val="single"/>
            <w:bdr w:val="none" w:sz="0" w:space="0" w:color="auto" w:frame="1"/>
            <w:shd w:val="clear" w:color="auto" w:fill="FFFF00"/>
            <w:lang w:eastAsia="es-MX"/>
            <w14:ligatures w14:val="none"/>
          </w:rPr>
          <w:t>http://www.imss.gob.mx/proveedores/investigaciones-mercado</w:t>
        </w:r>
      </w:hyperlink>
      <w:r w:rsidRPr="00546867">
        <w:rPr>
          <w:rFonts w:ascii="Times New Roman" w:eastAsia="Times New Roman" w:hAnsi="Times New Roman" w:cs="Times New Roman"/>
          <w:color w:val="000000"/>
          <w:kern w:val="0"/>
          <w:sz w:val="24"/>
          <w:szCs w:val="24"/>
          <w:bdr w:val="none" w:sz="0" w:space="0" w:color="auto" w:frame="1"/>
          <w:shd w:val="clear" w:color="auto" w:fill="FFFF00"/>
          <w:lang w:eastAsia="es-MX"/>
          <w14:ligatures w14:val="none"/>
        </w:rPr>
        <w:t>, así mismo dicha cotización también deberá ser remitida en documento de la empresa, debidamente firmada por persona facultada (archivo .</w:t>
      </w:r>
      <w:proofErr w:type="spellStart"/>
      <w:r w:rsidRPr="00546867">
        <w:rPr>
          <w:rFonts w:ascii="Times New Roman" w:eastAsia="Times New Roman" w:hAnsi="Times New Roman" w:cs="Times New Roman"/>
          <w:color w:val="000000"/>
          <w:kern w:val="0"/>
          <w:sz w:val="24"/>
          <w:szCs w:val="24"/>
          <w:bdr w:val="none" w:sz="0" w:space="0" w:color="auto" w:frame="1"/>
          <w:shd w:val="clear" w:color="auto" w:fill="FFFF00"/>
          <w:lang w:eastAsia="es-MX"/>
          <w14:ligatures w14:val="none"/>
        </w:rPr>
        <w:t>pdf</w:t>
      </w:r>
      <w:proofErr w:type="spellEnd"/>
      <w:r w:rsidRPr="00546867">
        <w:rPr>
          <w:rFonts w:ascii="Times New Roman" w:eastAsia="Times New Roman" w:hAnsi="Times New Roman" w:cs="Times New Roman"/>
          <w:color w:val="000000"/>
          <w:kern w:val="0"/>
          <w:sz w:val="24"/>
          <w:szCs w:val="24"/>
          <w:bdr w:val="none" w:sz="0" w:space="0" w:color="auto" w:frame="1"/>
          <w:shd w:val="clear" w:color="auto" w:fill="FFFF00"/>
          <w:lang w:eastAsia="es-MX"/>
          <w14:ligatures w14:val="none"/>
        </w:rPr>
        <w:t>)</w:t>
      </w:r>
    </w:p>
    <w:p w14:paraId="00C471B6"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b/>
          <w:bCs/>
          <w:color w:val="000000"/>
          <w:kern w:val="0"/>
          <w:sz w:val="24"/>
          <w:szCs w:val="24"/>
          <w:bdr w:val="none" w:sz="0" w:space="0" w:color="auto" w:frame="1"/>
          <w:shd w:val="clear" w:color="auto" w:fill="FFFF00"/>
          <w:lang w:eastAsia="es-MX"/>
          <w14:ligatures w14:val="none"/>
        </w:rPr>
        <w:t> </w:t>
      </w:r>
    </w:p>
    <w:p w14:paraId="0B4AF1EB"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 </w:t>
      </w:r>
    </w:p>
    <w:p w14:paraId="552F6A96"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 Deberá remitir ambos archivos (</w:t>
      </w:r>
      <w:proofErr w:type="spellStart"/>
      <w:r w:rsidRPr="00546867">
        <w:rPr>
          <w:rFonts w:ascii="Times New Roman" w:eastAsia="Times New Roman" w:hAnsi="Times New Roman" w:cs="Times New Roman"/>
          <w:color w:val="000000"/>
          <w:kern w:val="0"/>
          <w:sz w:val="24"/>
          <w:szCs w:val="24"/>
          <w:lang w:eastAsia="es-MX"/>
          <w14:ligatures w14:val="none"/>
        </w:rPr>
        <w:t>xlsb</w:t>
      </w:r>
      <w:proofErr w:type="spellEnd"/>
      <w:r w:rsidRPr="00546867">
        <w:rPr>
          <w:rFonts w:ascii="Times New Roman" w:eastAsia="Times New Roman" w:hAnsi="Times New Roman" w:cs="Times New Roman"/>
          <w:color w:val="000000"/>
          <w:kern w:val="0"/>
          <w:sz w:val="24"/>
          <w:szCs w:val="24"/>
          <w:lang w:eastAsia="es-MX"/>
          <w14:ligatures w14:val="none"/>
        </w:rPr>
        <w:t xml:space="preserve"> y </w:t>
      </w:r>
      <w:proofErr w:type="spellStart"/>
      <w:r w:rsidRPr="00546867">
        <w:rPr>
          <w:rFonts w:ascii="Times New Roman" w:eastAsia="Times New Roman" w:hAnsi="Times New Roman" w:cs="Times New Roman"/>
          <w:color w:val="000000"/>
          <w:kern w:val="0"/>
          <w:sz w:val="24"/>
          <w:szCs w:val="24"/>
          <w:lang w:eastAsia="es-MX"/>
          <w14:ligatures w14:val="none"/>
        </w:rPr>
        <w:t>pdf</w:t>
      </w:r>
      <w:proofErr w:type="spellEnd"/>
      <w:r w:rsidRPr="00546867">
        <w:rPr>
          <w:rFonts w:ascii="Times New Roman" w:eastAsia="Times New Roman" w:hAnsi="Times New Roman" w:cs="Times New Roman"/>
          <w:color w:val="000000"/>
          <w:kern w:val="0"/>
          <w:sz w:val="24"/>
          <w:szCs w:val="24"/>
          <w:lang w:eastAsia="es-MX"/>
          <w14:ligatures w14:val="none"/>
        </w:rPr>
        <w:t>) a las siguientes direcciones: </w:t>
      </w:r>
      <w:hyperlink r:id="rId8" w:tooltip="mailto:pamela.fermoso@imss.gob.mx" w:history="1">
        <w:r w:rsidRPr="00546867">
          <w:rPr>
            <w:rFonts w:ascii="Times New Roman" w:eastAsia="Times New Roman" w:hAnsi="Times New Roman" w:cs="Times New Roman"/>
            <w:color w:val="0000FF"/>
            <w:kern w:val="0"/>
            <w:sz w:val="24"/>
            <w:szCs w:val="24"/>
            <w:u w:val="single"/>
            <w:bdr w:val="none" w:sz="0" w:space="0" w:color="auto" w:frame="1"/>
            <w:lang w:eastAsia="es-MX"/>
            <w14:ligatures w14:val="none"/>
          </w:rPr>
          <w:t>pamela.fermoso@imss.gob.mx</w:t>
        </w:r>
      </w:hyperlink>
      <w:r w:rsidRPr="00546867">
        <w:rPr>
          <w:rFonts w:ascii="Times New Roman" w:eastAsia="Times New Roman" w:hAnsi="Times New Roman" w:cs="Times New Roman"/>
          <w:color w:val="000000"/>
          <w:kern w:val="0"/>
          <w:sz w:val="24"/>
          <w:szCs w:val="24"/>
          <w:lang w:eastAsia="es-MX"/>
          <w14:ligatures w14:val="none"/>
        </w:rPr>
        <w:t> y</w:t>
      </w:r>
      <w:r w:rsidRPr="00546867">
        <w:rPr>
          <w:rFonts w:ascii="Times New Roman" w:eastAsia="Times New Roman" w:hAnsi="Times New Roman" w:cs="Times New Roman"/>
          <w:b/>
          <w:bCs/>
          <w:color w:val="000000"/>
          <w:kern w:val="0"/>
          <w:sz w:val="24"/>
          <w:szCs w:val="24"/>
          <w:lang w:eastAsia="es-MX"/>
          <w14:ligatures w14:val="none"/>
        </w:rPr>
        <w:t> </w:t>
      </w:r>
      <w:hyperlink r:id="rId9"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hyperlink r:id="rId10" w:tooltip="mailto:stephanie.luna@imss.gob.mx" w:history="1">
        <w:r w:rsidRPr="00546867">
          <w:rPr>
            <w:rFonts w:ascii="Times New Roman" w:eastAsia="Times New Roman" w:hAnsi="Times New Roman" w:cs="Times New Roman"/>
            <w:color w:val="0000FF"/>
            <w:kern w:val="0"/>
            <w:sz w:val="24"/>
            <w:szCs w:val="24"/>
            <w:u w:val="single"/>
            <w:bdr w:val="none" w:sz="0" w:space="0" w:color="auto" w:frame="1"/>
            <w:lang w:eastAsia="es-MX"/>
            <w14:ligatures w14:val="none"/>
          </w:rPr>
          <w:t>stephanie.luna</w:t>
        </w:r>
      </w:hyperlink>
      <w:r w:rsidRPr="00546867">
        <w:rPr>
          <w:rFonts w:ascii="Times New Roman" w:eastAsia="Times New Roman" w:hAnsi="Times New Roman" w:cs="Times New Roman"/>
          <w:color w:val="000000"/>
          <w:kern w:val="0"/>
          <w:sz w:val="24"/>
          <w:szCs w:val="24"/>
          <w:u w:val="single"/>
          <w:lang w:eastAsia="es-MX"/>
          <w14:ligatures w14:val="none"/>
        </w:rPr>
        <w:t> @imss.gob.mx</w:t>
      </w:r>
    </w:p>
    <w:p w14:paraId="1718D3E6" w14:textId="77777777" w:rsidR="00546867" w:rsidRPr="00546867" w:rsidRDefault="00546867" w:rsidP="00546867">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color w:val="000000"/>
          <w:kern w:val="0"/>
          <w:sz w:val="24"/>
          <w:szCs w:val="24"/>
          <w:lang w:eastAsia="es-MX"/>
          <w14:ligatures w14:val="none"/>
        </w:rPr>
        <w:t>que sea dirigido a nombre del </w:t>
      </w:r>
      <w:r w:rsidRPr="00546867">
        <w:rPr>
          <w:rFonts w:ascii="Times New Roman" w:eastAsia="Times New Roman" w:hAnsi="Times New Roman" w:cs="Times New Roman"/>
          <w:b/>
          <w:bCs/>
          <w:color w:val="000000"/>
          <w:kern w:val="0"/>
          <w:sz w:val="24"/>
          <w:szCs w:val="24"/>
          <w:lang w:eastAsia="es-MX"/>
          <w14:ligatures w14:val="none"/>
        </w:rPr>
        <w:t>Mtro. Gonzalo Urquieta Yépez</w:t>
      </w:r>
      <w:r w:rsidRPr="00546867">
        <w:rPr>
          <w:rFonts w:ascii="Times New Roman" w:eastAsia="Times New Roman" w:hAnsi="Times New Roman" w:cs="Times New Roman"/>
          <w:color w:val="000000"/>
          <w:kern w:val="0"/>
          <w:sz w:val="24"/>
          <w:szCs w:val="24"/>
          <w:lang w:eastAsia="es-MX"/>
          <w14:ligatures w14:val="none"/>
        </w:rPr>
        <w:t>, Titular de la División de Investigación de Mercado de Adquisiciones y Arrendamientos.</w:t>
      </w:r>
    </w:p>
    <w:p w14:paraId="2E85E0CB"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11" w:tooltip="mailto:stephanie.luna@imss.gob.mx" w:history="1">
        <w:r w:rsidRPr="00546867">
          <w:rPr>
            <w:rFonts w:ascii="Times New Roman" w:eastAsia="Times New Roman" w:hAnsi="Times New Roman" w:cs="Times New Roman"/>
            <w:b/>
            <w:bCs/>
            <w:color w:val="000000"/>
            <w:kern w:val="0"/>
            <w:sz w:val="24"/>
            <w:szCs w:val="24"/>
            <w:u w:val="single"/>
            <w:bdr w:val="none" w:sz="0" w:space="0" w:color="auto" w:frame="1"/>
            <w:lang w:eastAsia="es-MX"/>
            <w14:ligatures w14:val="none"/>
          </w:rPr>
          <w:t>(Lo archivos remitidos en conjunto no deberán exceder la capacidad límite para recibir correos electrónicos de 5 MB</w:t>
        </w:r>
      </w:hyperlink>
      <w:hyperlink r:id="rId12"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w:t>
        </w:r>
      </w:hyperlink>
    </w:p>
    <w:p w14:paraId="610D9519"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13"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611DD99D"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14"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Para el caso de dudas, comentarios y/o aclaraciones, remitirlas a los correos antes descritos a más tardar el día</w:t>
        </w:r>
      </w:hyperlink>
      <w:hyperlink r:id="rId15" w:tooltip="mailto:stephanie.luna@imss.gob.mx" w:history="1">
        <w:r w:rsidRPr="00546867">
          <w:rPr>
            <w:rFonts w:ascii="Times New Roman" w:eastAsia="Times New Roman" w:hAnsi="Times New Roman" w:cs="Times New Roman"/>
            <w:b/>
            <w:bCs/>
            <w:color w:val="000000"/>
            <w:kern w:val="0"/>
            <w:sz w:val="24"/>
            <w:szCs w:val="24"/>
            <w:u w:val="single"/>
            <w:bdr w:val="none" w:sz="0" w:space="0" w:color="auto" w:frame="1"/>
            <w:lang w:eastAsia="es-MX"/>
            <w14:ligatures w14:val="none"/>
          </w:rPr>
          <w:t> </w:t>
        </w:r>
      </w:hyperlink>
      <w:r w:rsidRPr="00546867">
        <w:rPr>
          <w:rFonts w:ascii="Times New Roman" w:eastAsia="Times New Roman" w:hAnsi="Times New Roman" w:cs="Times New Roman"/>
          <w:b/>
          <w:bCs/>
          <w:color w:val="FF0000"/>
          <w:kern w:val="0"/>
          <w:sz w:val="24"/>
          <w:szCs w:val="24"/>
          <w:u w:val="single"/>
          <w:bdr w:val="none" w:sz="0" w:space="0" w:color="auto" w:frame="1"/>
          <w:lang w:eastAsia="es-MX"/>
          <w14:ligatures w14:val="none"/>
        </w:rPr>
        <w:t>jueves 11</w:t>
      </w:r>
      <w:hyperlink r:id="rId16" w:tooltip="mailto:stephanie.luna@imss.gob.mx" w:history="1">
        <w:r w:rsidRPr="00546867">
          <w:rPr>
            <w:rFonts w:ascii="Times New Roman" w:eastAsia="Times New Roman" w:hAnsi="Times New Roman" w:cs="Times New Roman"/>
            <w:b/>
            <w:bCs/>
            <w:color w:val="FF0000"/>
            <w:kern w:val="0"/>
            <w:sz w:val="24"/>
            <w:szCs w:val="24"/>
            <w:u w:val="single"/>
            <w:bdr w:val="none" w:sz="0" w:space="0" w:color="auto" w:frame="1"/>
            <w:lang w:eastAsia="es-MX"/>
            <w14:ligatures w14:val="none"/>
          </w:rPr>
          <w:t> d</w:t>
        </w:r>
      </w:hyperlink>
      <w:hyperlink r:id="rId17" w:tooltip="mailto:stephanie.luna@imss.gob.mx" w:history="1">
        <w:r w:rsidRPr="00546867">
          <w:rPr>
            <w:rFonts w:ascii="Times New Roman" w:eastAsia="Times New Roman" w:hAnsi="Times New Roman" w:cs="Times New Roman"/>
            <w:b/>
            <w:bCs/>
            <w:color w:val="FF0000"/>
            <w:kern w:val="0"/>
            <w:sz w:val="24"/>
            <w:szCs w:val="24"/>
            <w:u w:val="single"/>
            <w:bdr w:val="none" w:sz="0" w:space="0" w:color="auto" w:frame="1"/>
            <w:lang w:eastAsia="es-MX"/>
            <w14:ligatures w14:val="none"/>
          </w:rPr>
          <w:t>e </w:t>
        </w:r>
      </w:hyperlink>
      <w:r w:rsidRPr="00546867">
        <w:rPr>
          <w:rFonts w:ascii="Times New Roman" w:eastAsia="Times New Roman" w:hAnsi="Times New Roman" w:cs="Times New Roman"/>
          <w:b/>
          <w:bCs/>
          <w:color w:val="FF0000"/>
          <w:kern w:val="0"/>
          <w:sz w:val="24"/>
          <w:szCs w:val="24"/>
          <w:u w:val="single"/>
          <w:bdr w:val="none" w:sz="0" w:space="0" w:color="auto" w:frame="1"/>
          <w:lang w:eastAsia="es-MX"/>
          <w14:ligatures w14:val="none"/>
        </w:rPr>
        <w:t>diciembre</w:t>
      </w:r>
      <w:hyperlink r:id="rId18" w:tooltip="mailto:stephanie.luna@imss.gob.mx" w:history="1">
        <w:r w:rsidRPr="00546867">
          <w:rPr>
            <w:rFonts w:ascii="Times New Roman" w:eastAsia="Times New Roman" w:hAnsi="Times New Roman" w:cs="Times New Roman"/>
            <w:b/>
            <w:bCs/>
            <w:color w:val="FF0000"/>
            <w:kern w:val="0"/>
            <w:sz w:val="24"/>
            <w:szCs w:val="24"/>
            <w:u w:val="single"/>
            <w:bdr w:val="none" w:sz="0" w:space="0" w:color="auto" w:frame="1"/>
            <w:lang w:eastAsia="es-MX"/>
            <w14:ligatures w14:val="none"/>
          </w:rPr>
          <w:t> de </w:t>
        </w:r>
      </w:hyperlink>
      <w:hyperlink r:id="rId19" w:tooltip="mailto:stephanie.luna@imss.gob.mx" w:history="1">
        <w:r w:rsidRPr="00546867">
          <w:rPr>
            <w:rFonts w:ascii="Times New Roman" w:eastAsia="Times New Roman" w:hAnsi="Times New Roman" w:cs="Times New Roman"/>
            <w:b/>
            <w:bCs/>
            <w:color w:val="FF0000"/>
            <w:kern w:val="0"/>
            <w:sz w:val="24"/>
            <w:szCs w:val="24"/>
            <w:u w:val="single"/>
            <w:bdr w:val="none" w:sz="0" w:space="0" w:color="auto" w:frame="1"/>
            <w:lang w:eastAsia="es-MX"/>
            <w14:ligatures w14:val="none"/>
          </w:rPr>
          <w:t>2025</w:t>
        </w:r>
      </w:hyperlink>
      <w:hyperlink r:id="rId20"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w:t>
        </w:r>
      </w:hyperlink>
      <w:hyperlink r:id="rId21" w:tooltip="mailto:stephanie.luna@imss.gob.mx" w:history="1">
        <w:r w:rsidRPr="00546867">
          <w:rPr>
            <w:rFonts w:ascii="Times New Roman" w:eastAsia="Times New Roman" w:hAnsi="Times New Roman" w:cs="Times New Roman"/>
            <w:b/>
            <w:bCs/>
            <w:color w:val="FF0000"/>
            <w:kern w:val="0"/>
            <w:sz w:val="24"/>
            <w:szCs w:val="24"/>
            <w:u w:val="single"/>
            <w:bdr w:val="none" w:sz="0" w:space="0" w:color="auto" w:frame="1"/>
            <w:lang w:eastAsia="es-MX"/>
            <w14:ligatures w14:val="none"/>
          </w:rPr>
          <w:t> </w:t>
        </w:r>
      </w:hyperlink>
      <w:hyperlink r:id="rId22"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mediante el formato anexo proporcionado.</w:t>
        </w:r>
      </w:hyperlink>
      <w:hyperlink r:id="rId23" w:tooltip="mailto:stephanie.luna@imss.gob.mx" w:history="1">
        <w:r w:rsidRPr="00546867">
          <w:rPr>
            <w:rFonts w:ascii="Times New Roman" w:eastAsia="Times New Roman" w:hAnsi="Times New Roman" w:cs="Times New Roman"/>
            <w:b/>
            <w:bCs/>
            <w:color w:val="000000"/>
            <w:kern w:val="0"/>
            <w:sz w:val="24"/>
            <w:szCs w:val="24"/>
            <w:u w:val="single"/>
            <w:bdr w:val="none" w:sz="0" w:space="0" w:color="auto" w:frame="1"/>
            <w:lang w:eastAsia="es-MX"/>
            <w14:ligatures w14:val="none"/>
          </w:rPr>
          <w:t> </w:t>
        </w:r>
      </w:hyperlink>
      <w:hyperlink r:id="rId24"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No se dará respuesta a las dudas y/o aclaraciones que lleguen después de la fecha y hora indicadas.</w:t>
        </w:r>
      </w:hyperlink>
    </w:p>
    <w:p w14:paraId="51324DB3"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25"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11DBBAED"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26"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La fecha límite para presentar la información/cotización es el </w:t>
        </w:r>
      </w:hyperlink>
      <w:r w:rsidRPr="00546867">
        <w:rPr>
          <w:rFonts w:ascii="Times New Roman" w:eastAsia="Times New Roman" w:hAnsi="Times New Roman" w:cs="Times New Roman"/>
          <w:b/>
          <w:bCs/>
          <w:color w:val="FF0000"/>
          <w:kern w:val="0"/>
          <w:sz w:val="24"/>
          <w:szCs w:val="24"/>
          <w:u w:val="single"/>
          <w:bdr w:val="none" w:sz="0" w:space="0" w:color="auto" w:frame="1"/>
          <w:lang w:eastAsia="es-MX"/>
          <w14:ligatures w14:val="none"/>
        </w:rPr>
        <w:t>lunes 15 </w:t>
      </w:r>
      <w:hyperlink r:id="rId27" w:tooltip="mailto:stephanie.luna@imss.gob.mx" w:history="1">
        <w:r w:rsidRPr="00546867">
          <w:rPr>
            <w:rFonts w:ascii="Times New Roman" w:eastAsia="Times New Roman" w:hAnsi="Times New Roman" w:cs="Times New Roman"/>
            <w:b/>
            <w:bCs/>
            <w:color w:val="FF0000"/>
            <w:kern w:val="0"/>
            <w:sz w:val="24"/>
            <w:szCs w:val="24"/>
            <w:u w:val="single"/>
            <w:bdr w:val="none" w:sz="0" w:space="0" w:color="auto" w:frame="1"/>
            <w:lang w:eastAsia="es-MX"/>
            <w14:ligatures w14:val="none"/>
          </w:rPr>
          <w:t>de </w:t>
        </w:r>
      </w:hyperlink>
      <w:r w:rsidRPr="00546867">
        <w:rPr>
          <w:rFonts w:ascii="Times New Roman" w:eastAsia="Times New Roman" w:hAnsi="Times New Roman" w:cs="Times New Roman"/>
          <w:b/>
          <w:bCs/>
          <w:color w:val="FF0000"/>
          <w:kern w:val="0"/>
          <w:sz w:val="24"/>
          <w:szCs w:val="24"/>
          <w:u w:val="single"/>
          <w:bdr w:val="none" w:sz="0" w:space="0" w:color="auto" w:frame="1"/>
          <w:lang w:eastAsia="es-MX"/>
          <w14:ligatures w14:val="none"/>
        </w:rPr>
        <w:t>diciembre</w:t>
      </w:r>
      <w:hyperlink r:id="rId28" w:tooltip="mailto:stephanie.luna@imss.gob.mx" w:history="1">
        <w:r w:rsidRPr="00546867">
          <w:rPr>
            <w:rFonts w:ascii="Times New Roman" w:eastAsia="Times New Roman" w:hAnsi="Times New Roman" w:cs="Times New Roman"/>
            <w:b/>
            <w:bCs/>
            <w:color w:val="FF0000"/>
            <w:kern w:val="0"/>
            <w:sz w:val="24"/>
            <w:szCs w:val="24"/>
            <w:u w:val="single"/>
            <w:bdr w:val="none" w:sz="0" w:space="0" w:color="auto" w:frame="1"/>
            <w:lang w:eastAsia="es-MX"/>
            <w14:ligatures w14:val="none"/>
          </w:rPr>
          <w:t> de 2025</w:t>
        </w:r>
      </w:hyperlink>
      <w:hyperlink r:id="rId29" w:tooltip="mailto:stephanie.luna@imss.gob.mx" w:history="1">
        <w:r w:rsidRPr="00546867">
          <w:rPr>
            <w:rFonts w:ascii="Times New Roman" w:eastAsia="Times New Roman" w:hAnsi="Times New Roman" w:cs="Times New Roman"/>
            <w:b/>
            <w:bCs/>
            <w:color w:val="000000"/>
            <w:kern w:val="0"/>
            <w:sz w:val="24"/>
            <w:szCs w:val="24"/>
            <w:u w:val="single"/>
            <w:bdr w:val="none" w:sz="0" w:space="0" w:color="auto" w:frame="1"/>
            <w:lang w:eastAsia="es-MX"/>
            <w14:ligatures w14:val="none"/>
          </w:rPr>
          <w:t>. </w:t>
        </w:r>
      </w:hyperlink>
      <w:hyperlink r:id="rId30"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Concluido el periodo de recepción de cotizaciones, no se considerarán cotizaciones de forma extemporánea, por lo que solo se tomará en cuenta su última propuesta recibida dentro del plazo establecido y en los formatos indicado en el presente.</w:t>
        </w:r>
      </w:hyperlink>
    </w:p>
    <w:p w14:paraId="359EC2FB"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1"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26AAE975"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2"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hyperlink>
    </w:p>
    <w:p w14:paraId="05CAF1EB"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3"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55AF71A0"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4"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Este documento no genera obligación alguna para la dependencia o entidad.</w:t>
        </w:r>
      </w:hyperlink>
    </w:p>
    <w:p w14:paraId="46A6FC3D"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5"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0F278655"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6"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Mtro. Gonzalo Urquieta Yépez,</w:t>
        </w:r>
      </w:hyperlink>
    </w:p>
    <w:p w14:paraId="7A591A01"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7"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Titular de la División de Investigación de Mercado de Adquisiciones y Arrendamientos. </w:t>
        </w:r>
      </w:hyperlink>
    </w:p>
    <w:p w14:paraId="4747A23B" w14:textId="77777777" w:rsidR="00546867" w:rsidRPr="00546867" w:rsidRDefault="00546867" w:rsidP="00546867">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8"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222793AB" w14:textId="77777777" w:rsidR="00546867" w:rsidRPr="00546867" w:rsidRDefault="00546867" w:rsidP="00546867">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hyperlink r:id="rId39"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En su caso, para poder participar en los procedimientos de contratación convocados por el IMSS, es indispensable contar con la inscripción en el sistema ComprasMX, para mayor referencia se remite la dirección electrónica del sitio: </w:t>
        </w:r>
      </w:hyperlink>
      <w:hyperlink r:id="rId40" w:tooltip="mailto:stephanie.luna@imss.gob.mx" w:history="1">
        <w:r w:rsidRPr="00546867">
          <w:rPr>
            <w:rFonts w:ascii="Times New Roman" w:eastAsia="Times New Roman" w:hAnsi="Times New Roman" w:cs="Times New Roman"/>
            <w:color w:val="0563C1"/>
            <w:kern w:val="0"/>
            <w:sz w:val="24"/>
            <w:szCs w:val="24"/>
            <w:u w:val="single"/>
            <w:bdr w:val="none" w:sz="0" w:space="0" w:color="auto" w:frame="1"/>
            <w:lang w:eastAsia="es-MX"/>
            <w14:ligatures w14:val="none"/>
          </w:rPr>
          <w:t>https://comprasmx.buengobierno.gob.mx/registro-empresas</w:t>
        </w:r>
      </w:hyperlink>
      <w:hyperlink r:id="rId41"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hyperlink r:id="rId42" w:tooltip="mailto:stephanie.luna@imss.gob.mx"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 precisando que para participar en la etapa de investigación de mercado no es requisito contar con el registro en dicho sistema.</w:t>
        </w:r>
      </w:hyperlink>
    </w:p>
    <w:p w14:paraId="6358BF9D" w14:textId="77777777" w:rsidR="00546867" w:rsidRPr="00546867" w:rsidRDefault="00546867" w:rsidP="00546867">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hyperlink r:id="rId43" w:tooltip="https://comprasmx.buengobierno.gob.mx/registro-empresas"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Aviso de privacidad integral:</w:t>
        </w:r>
      </w:hyperlink>
      <w:r w:rsidRPr="00546867">
        <w:rPr>
          <w:rFonts w:ascii="Times New Roman" w:eastAsia="Times New Roman" w:hAnsi="Times New Roman" w:cs="Times New Roman"/>
          <w:color w:val="000000"/>
          <w:kern w:val="0"/>
          <w:sz w:val="24"/>
          <w:szCs w:val="24"/>
          <w:u w:val="single"/>
          <w:lang w:eastAsia="es-MX"/>
          <w14:ligatures w14:val="none"/>
        </w:rPr>
        <w:br/>
      </w:r>
      <w:hyperlink r:id="rId44" w:tooltip="https://comprasmx.buengobierno.gob.mx/registro-empresas" w:history="1">
        <w:r w:rsidRPr="00546867">
          <w:rPr>
            <w:rFonts w:ascii="Times New Roman" w:eastAsia="Times New Roman" w:hAnsi="Times New Roman" w:cs="Times New Roman"/>
            <w:color w:val="0563C1"/>
            <w:kern w:val="0"/>
            <w:sz w:val="24"/>
            <w:szCs w:val="24"/>
            <w:u w:val="single"/>
            <w:bdr w:val="none" w:sz="0" w:space="0" w:color="auto" w:frame="1"/>
            <w:lang w:eastAsia="es-MX"/>
            <w14:ligatures w14:val="none"/>
          </w:rPr>
          <w:t>http://www.imss.gob.mx/sites/all/statics/pdf/avisos-privacidad/DA/CIM/API-CIM-ADQ.pdf</w:t>
        </w:r>
      </w:hyperlink>
      <w:r w:rsidRPr="00546867">
        <w:rPr>
          <w:rFonts w:ascii="Times New Roman" w:eastAsia="Times New Roman" w:hAnsi="Times New Roman" w:cs="Times New Roman"/>
          <w:color w:val="000000"/>
          <w:kern w:val="0"/>
          <w:sz w:val="24"/>
          <w:szCs w:val="24"/>
          <w:u w:val="single"/>
          <w:lang w:eastAsia="es-MX"/>
          <w14:ligatures w14:val="none"/>
        </w:rPr>
        <w:br/>
      </w:r>
      <w:hyperlink r:id="rId45" w:tooltip="https://comprasmx.buengobierno.gob.mx/registro-empresas"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 Aviso de privacidad simplificado:</w:t>
        </w:r>
      </w:hyperlink>
      <w:r w:rsidRPr="00546867">
        <w:rPr>
          <w:rFonts w:ascii="Times New Roman" w:eastAsia="Times New Roman" w:hAnsi="Times New Roman" w:cs="Times New Roman"/>
          <w:color w:val="000000"/>
          <w:kern w:val="0"/>
          <w:sz w:val="24"/>
          <w:szCs w:val="24"/>
          <w:u w:val="single"/>
          <w:lang w:eastAsia="es-MX"/>
          <w14:ligatures w14:val="none"/>
        </w:rPr>
        <w:br/>
      </w:r>
      <w:hyperlink r:id="rId46" w:tooltip="https://comprasmx.buengobierno.gob.mx/registro-empresas" w:history="1">
        <w:r w:rsidRPr="00546867">
          <w:rPr>
            <w:rFonts w:ascii="Times New Roman" w:eastAsia="Times New Roman" w:hAnsi="Times New Roman" w:cs="Times New Roman"/>
            <w:color w:val="0563C1"/>
            <w:kern w:val="0"/>
            <w:sz w:val="24"/>
            <w:szCs w:val="24"/>
            <w:u w:val="single"/>
            <w:bdr w:val="none" w:sz="0" w:space="0" w:color="auto" w:frame="1"/>
            <w:lang w:eastAsia="es-MX"/>
            <w14:ligatures w14:val="none"/>
          </w:rPr>
          <w:t>http://www.imss.gob.mx/sites/all/statics/pdf/avisos-privacidad/DA/CIM/APS-CIM-ADQ.pdf</w:t>
        </w:r>
      </w:hyperlink>
    </w:p>
    <w:p w14:paraId="5EBBE896" w14:textId="77777777" w:rsidR="00546867" w:rsidRPr="00546867" w:rsidRDefault="00546867" w:rsidP="00546867">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hyperlink r:id="rId47" w:tooltip="https://urldefense.com/v3/__http:/www.imss.gob.mx/sites/all/statics/pdf/avisos-privacidad/DA/CIM/APS-CIM-ADQ.pdf__;!!Hhld2ftSCTwS!27PA7JyC7PGPk3F9lWeTIBheru9u8_8ELkh3Y9L9zTXdpv8p9ZWa13C7d49mPSwyI-Zih8VLQWQbJjBZp3G17xjR7fGOqqhQ7lYn$"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69D6BAAD" w14:textId="77777777" w:rsidR="00546867" w:rsidRPr="00546867" w:rsidRDefault="00546867" w:rsidP="00546867">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hyperlink r:id="rId48" w:tooltip="https://urldefense.com/v3/__http:/www.imss.gob.mx/sites/all/statics/pdf/avisos-privacidad/DA/CIM/APS-CIM-ADQ.pdf__;!!Hhld2ftSCTwS!27PA7JyC7PGPk3F9lWeTIBheru9u8_8ELkh3Y9L9zTXdpv8p9ZWa13C7d49mPSwyI-Zih8VLQWQbJjBZp3G17xjR7fGOqqhQ7lYn$" w:history="1">
        <w:r w:rsidRPr="00546867">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hyperlink r:id="rId49" w:tooltip="https://urldefense.com/v3/__http:/www.imss.gob.mx/sites/all/statics/pdf/avisos-privacidad/DA/CIM/APS-CIM-ADQ.pdf__;!!Hhld2ftSCTwS!27PA7JyC7PGPk3F9lWeTIBheru9u8_8ELkh3Y9L9zTXdpv8p9ZWa13C7d49mPSwyI-Zih8VLQWQbJjBZp3G17xjR7fGOqqhQ7lYn$" w:history="1">
        <w:r w:rsidRPr="00546867">
          <w:rPr>
            <w:rFonts w:ascii="Times New Roman" w:eastAsia="Times New Roman" w:hAnsi="Times New Roman" w:cs="Times New Roman"/>
            <w:color w:val="1F497D"/>
            <w:kern w:val="0"/>
            <w:sz w:val="24"/>
            <w:szCs w:val="24"/>
            <w:u w:val="single"/>
            <w:bdr w:val="none" w:sz="0" w:space="0" w:color="auto" w:frame="1"/>
            <w:lang w:eastAsia="es-MX"/>
            <w14:ligatures w14:val="none"/>
          </w:rPr>
          <w:t> </w:t>
        </w:r>
      </w:hyperlink>
      <w:hyperlink r:id="rId50" w:tooltip="https://urldefense.com/v3/__http:/www.imss.gob.mx/sites/all/statics/pdf/avisos-privacidad/DA/CIM/APS-CIM-ADQ.pdf__;!!Hhld2ftSCTwS!27PA7JyC7PGPk3F9lWeTIBheru9u8_8ELkh3Y9L9zTXdpv8p9ZWa13C7d49mPSwyI-Zih8VLQWQbJjBZp3G17xjR7fGOqqhQ7lYn$" w:history="1">
        <w:r w:rsidRPr="00546867">
          <w:rPr>
            <w:rFonts w:ascii="Times New Roman" w:eastAsia="Times New Roman" w:hAnsi="Times New Roman" w:cs="Times New Roman"/>
            <w:b/>
            <w:bCs/>
            <w:color w:val="000000"/>
            <w:kern w:val="0"/>
            <w:sz w:val="24"/>
            <w:szCs w:val="24"/>
            <w:u w:val="single"/>
            <w:bdr w:val="none" w:sz="0" w:space="0" w:color="auto" w:frame="1"/>
            <w:lang w:eastAsia="es-MX"/>
            <w14:ligatures w14:val="none"/>
          </w:rPr>
          <w:t>A t e n t a m e n t e</w:t>
        </w:r>
      </w:hyperlink>
    </w:p>
    <w:p w14:paraId="6DC4662C" w14:textId="77777777" w:rsidR="00546867" w:rsidRPr="00546867" w:rsidRDefault="00546867" w:rsidP="00546867">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r w:rsidRPr="00546867">
        <w:rPr>
          <w:rFonts w:ascii="Times New Roman" w:eastAsia="Times New Roman" w:hAnsi="Times New Roman" w:cs="Times New Roman"/>
          <w:noProof/>
          <w:color w:val="000000"/>
          <w:kern w:val="0"/>
          <w:sz w:val="24"/>
          <w:szCs w:val="24"/>
          <w:u w:val="single"/>
          <w:bdr w:val="none" w:sz="0" w:space="0" w:color="auto" w:frame="1"/>
          <w:lang w:eastAsia="es-MX"/>
          <w14:ligatures w14:val="none"/>
        </w:rPr>
        <w:drawing>
          <wp:inline distT="0" distB="0" distL="0" distR="0" wp14:anchorId="523BDFD0" wp14:editId="5E061F07">
            <wp:extent cx="5619750" cy="1714500"/>
            <wp:effectExtent l="0" t="0" r="0" b="0"/>
            <wp:docPr id="4" name="Imagen 1">
              <a:hlinkClick xmlns:a="http://schemas.openxmlformats.org/drawingml/2006/main" r:id="rId49" tooltip="https://urldefense.com/v3/__http:/www.imss.gob.mx/sites/all/statics/pdf/avisos-privacidad/DA/CIM/APS-CIM-ADQ.pdf__;!!Hhld2ftSCTwS!27PA7JyC7PGPk3F9lWeTIBheru9u8_8ELkh3Y9L9zTXdpv8p9ZWa13C7d49mPSwyI-Zih8VLQWQbJjBZp3G17xjR7fGOqqhQ7lY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619750" cy="1714500"/>
                    </a:xfrm>
                    <a:prstGeom prst="rect">
                      <a:avLst/>
                    </a:prstGeom>
                    <a:noFill/>
                    <a:ln>
                      <a:noFill/>
                    </a:ln>
                  </pic:spPr>
                </pic:pic>
              </a:graphicData>
            </a:graphic>
          </wp:inline>
        </w:drawing>
      </w:r>
    </w:p>
    <w:p w14:paraId="3A0F1009" w14:textId="77777777" w:rsidR="00DF1E11" w:rsidRDefault="00DF1E11"/>
    <w:sectPr w:rsidR="00DF1E1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867"/>
    <w:rsid w:val="00546867"/>
    <w:rsid w:val="00DF1E11"/>
    <w:rsid w:val="00E533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E793"/>
  <w15:chartTrackingRefBased/>
  <w15:docId w15:val="{D6C4D7D5-4B72-49EA-90F0-A23628E44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468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468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46867"/>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46867"/>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46867"/>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46867"/>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46867"/>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46867"/>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46867"/>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46867"/>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46867"/>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46867"/>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46867"/>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46867"/>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46867"/>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46867"/>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46867"/>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46867"/>
    <w:rPr>
      <w:rFonts w:eastAsiaTheme="majorEastAsia" w:cstheme="majorBidi"/>
      <w:color w:val="272727" w:themeColor="text1" w:themeTint="D8"/>
    </w:rPr>
  </w:style>
  <w:style w:type="paragraph" w:styleId="Ttulo">
    <w:name w:val="Title"/>
    <w:basedOn w:val="Normal"/>
    <w:next w:val="Normal"/>
    <w:link w:val="TtuloCar"/>
    <w:uiPriority w:val="10"/>
    <w:qFormat/>
    <w:rsid w:val="005468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46867"/>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46867"/>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46867"/>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46867"/>
    <w:pPr>
      <w:spacing w:before="160"/>
      <w:jc w:val="center"/>
    </w:pPr>
    <w:rPr>
      <w:i/>
      <w:iCs/>
      <w:color w:val="404040" w:themeColor="text1" w:themeTint="BF"/>
    </w:rPr>
  </w:style>
  <w:style w:type="character" w:customStyle="1" w:styleId="CitaCar">
    <w:name w:val="Cita Car"/>
    <w:basedOn w:val="Fuentedeprrafopredeter"/>
    <w:link w:val="Cita"/>
    <w:uiPriority w:val="29"/>
    <w:rsid w:val="00546867"/>
    <w:rPr>
      <w:i/>
      <w:iCs/>
      <w:color w:val="404040" w:themeColor="text1" w:themeTint="BF"/>
    </w:rPr>
  </w:style>
  <w:style w:type="paragraph" w:styleId="Prrafodelista">
    <w:name w:val="List Paragraph"/>
    <w:basedOn w:val="Normal"/>
    <w:uiPriority w:val="34"/>
    <w:qFormat/>
    <w:rsid w:val="00546867"/>
    <w:pPr>
      <w:ind w:left="720"/>
      <w:contextualSpacing/>
    </w:pPr>
  </w:style>
  <w:style w:type="character" w:styleId="nfasisintenso">
    <w:name w:val="Intense Emphasis"/>
    <w:basedOn w:val="Fuentedeprrafopredeter"/>
    <w:uiPriority w:val="21"/>
    <w:qFormat/>
    <w:rsid w:val="00546867"/>
    <w:rPr>
      <w:i/>
      <w:iCs/>
      <w:color w:val="0F4761" w:themeColor="accent1" w:themeShade="BF"/>
    </w:rPr>
  </w:style>
  <w:style w:type="paragraph" w:styleId="Citadestacada">
    <w:name w:val="Intense Quote"/>
    <w:basedOn w:val="Normal"/>
    <w:next w:val="Normal"/>
    <w:link w:val="CitadestacadaCar"/>
    <w:uiPriority w:val="30"/>
    <w:qFormat/>
    <w:rsid w:val="005468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46867"/>
    <w:rPr>
      <w:i/>
      <w:iCs/>
      <w:color w:val="0F4761" w:themeColor="accent1" w:themeShade="BF"/>
    </w:rPr>
  </w:style>
  <w:style w:type="character" w:styleId="Referenciaintensa">
    <w:name w:val="Intense Reference"/>
    <w:basedOn w:val="Fuentedeprrafopredeter"/>
    <w:uiPriority w:val="32"/>
    <w:qFormat/>
    <w:rsid w:val="0054686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tephanie.luna@imss.gob.mx" TargetMode="External"/><Relationship Id="rId18" Type="http://schemas.openxmlformats.org/officeDocument/2006/relationships/hyperlink" Target="mailto:stephanie.luna@imss.gob.mx" TargetMode="External"/><Relationship Id="rId26" Type="http://schemas.openxmlformats.org/officeDocument/2006/relationships/hyperlink" Target="mailto:stephanie.luna@imss.gob.mx" TargetMode="External"/><Relationship Id="rId39" Type="http://schemas.openxmlformats.org/officeDocument/2006/relationships/hyperlink" Target="mailto:stephanie.luna@imss.gob.mx" TargetMode="External"/><Relationship Id="rId21" Type="http://schemas.openxmlformats.org/officeDocument/2006/relationships/hyperlink" Target="mailto:stephanie.luna@imss.gob.mx" TargetMode="External"/><Relationship Id="rId34" Type="http://schemas.openxmlformats.org/officeDocument/2006/relationships/hyperlink" Target="mailto:stephanie.luna@imss.gob.mx" TargetMode="External"/><Relationship Id="rId42" Type="http://schemas.openxmlformats.org/officeDocument/2006/relationships/hyperlink" Target="mailto:stephanie.luna@imss.gob.mx" TargetMode="External"/><Relationship Id="rId47" Type="http://schemas.openxmlformats.org/officeDocument/2006/relationships/hyperlink" Target="https://urldefense.com/v3/__http:/www.imss.gob.mx/sites/all/statics/pdf/avisos-privacidad/DA/CIM/APS-CIM-ADQ.pdf__;!!Hhld2ftSCTwS!27PA7JyC7PGPk3F9lWeTIBheru9u8_8ELkh3Y9L9zTXdpv8p9ZWa13C7d49mPSwyI-Zih8VLQWQbJjBZp3G17xjR7fGOqqhQ7lYn$" TargetMode="External"/><Relationship Id="rId50" Type="http://schemas.openxmlformats.org/officeDocument/2006/relationships/hyperlink" Target="https://urldefense.com/v3/__http:/www.imss.gob.mx/sites/all/statics/pdf/avisos-privacidad/DA/CIM/APS-CIM-ADQ.pdf__;!!Hhld2ftSCTwS!27PA7JyC7PGPk3F9lWeTIBheru9u8_8ELkh3Y9L9zTXdpv8p9ZWa13C7d49mPSwyI-Zih8VLQWQbJjBZp3G17xjR7fGOqqhQ7lYn$" TargetMode="External"/><Relationship Id="rId7" Type="http://schemas.openxmlformats.org/officeDocument/2006/relationships/hyperlink" Target="https://urldefense.com/v3/__http:/www.imss.gob.mx/proveedores/investigaciones-mercado__;!!Hhld2ftSCTwS!27PA7JyC7PGPk3F9lWeTIBheru9u8_8ELkh3Y9L9zTXdpv8p9ZWa13C7d49mPSwyI-Zih8VLQWQbJjBZp3G17xjR7fGOqliDDrY9$" TargetMode="External"/><Relationship Id="rId2" Type="http://schemas.openxmlformats.org/officeDocument/2006/relationships/settings" Target="settings.xml"/><Relationship Id="rId16" Type="http://schemas.openxmlformats.org/officeDocument/2006/relationships/hyperlink" Target="mailto:stephanie.luna@imss.gob.mx" TargetMode="External"/><Relationship Id="rId29" Type="http://schemas.openxmlformats.org/officeDocument/2006/relationships/hyperlink" Target="mailto:stephanie.luna@imss.gob.mx" TargetMode="External"/><Relationship Id="rId11" Type="http://schemas.openxmlformats.org/officeDocument/2006/relationships/hyperlink" Target="mailto:stephanie.luna@imss.gob.mx" TargetMode="External"/><Relationship Id="rId24" Type="http://schemas.openxmlformats.org/officeDocument/2006/relationships/hyperlink" Target="mailto:stephanie.luna@imss.gob.mx" TargetMode="External"/><Relationship Id="rId32" Type="http://schemas.openxmlformats.org/officeDocument/2006/relationships/hyperlink" Target="mailto:stephanie.luna@imss.gob.mx" TargetMode="External"/><Relationship Id="rId37" Type="http://schemas.openxmlformats.org/officeDocument/2006/relationships/hyperlink" Target="mailto:stephanie.luna@imss.gob.mx" TargetMode="External"/><Relationship Id="rId40" Type="http://schemas.openxmlformats.org/officeDocument/2006/relationships/hyperlink" Target="mailto:stephanie.luna@imss.gob.mx" TargetMode="External"/><Relationship Id="rId45" Type="http://schemas.openxmlformats.org/officeDocument/2006/relationships/hyperlink" Target="https://comprasmx.buengobierno.gob.mx/registro-empresas" TargetMode="External"/><Relationship Id="rId53"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hyperlink" Target="mailto:stephanie.luna@imss.gob.mx" TargetMode="External"/><Relationship Id="rId19" Type="http://schemas.openxmlformats.org/officeDocument/2006/relationships/hyperlink" Target="mailto:stephanie.luna@imss.gob.mx" TargetMode="External"/><Relationship Id="rId31" Type="http://schemas.openxmlformats.org/officeDocument/2006/relationships/hyperlink" Target="mailto:stephanie.luna@imss.gob.mx" TargetMode="External"/><Relationship Id="rId44" Type="http://schemas.openxmlformats.org/officeDocument/2006/relationships/hyperlink" Target="https://comprasmx.buengobierno.gob.mx/registro-empresas" TargetMode="External"/><Relationship Id="rId52"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mailto:stephanie.luna@imss.gob.mx" TargetMode="External"/><Relationship Id="rId14" Type="http://schemas.openxmlformats.org/officeDocument/2006/relationships/hyperlink" Target="mailto:stephanie.luna@imss.gob.mx" TargetMode="External"/><Relationship Id="rId22" Type="http://schemas.openxmlformats.org/officeDocument/2006/relationships/hyperlink" Target="mailto:stephanie.luna@imss.gob.mx" TargetMode="External"/><Relationship Id="rId27" Type="http://schemas.openxmlformats.org/officeDocument/2006/relationships/hyperlink" Target="mailto:stephanie.luna@imss.gob.mx" TargetMode="External"/><Relationship Id="rId30" Type="http://schemas.openxmlformats.org/officeDocument/2006/relationships/hyperlink" Target="mailto:stephanie.luna@imss.gob.mx" TargetMode="External"/><Relationship Id="rId35" Type="http://schemas.openxmlformats.org/officeDocument/2006/relationships/hyperlink" Target="mailto:stephanie.luna@imss.gob.mx" TargetMode="External"/><Relationship Id="rId43" Type="http://schemas.openxmlformats.org/officeDocument/2006/relationships/hyperlink" Target="https://comprasmx.buengobierno.gob.mx/registro-empresas" TargetMode="External"/><Relationship Id="rId48" Type="http://schemas.openxmlformats.org/officeDocument/2006/relationships/hyperlink" Target="https://urldefense.com/v3/__http:/www.imss.gob.mx/sites/all/statics/pdf/avisos-privacidad/DA/CIM/APS-CIM-ADQ.pdf__;!!Hhld2ftSCTwS!27PA7JyC7PGPk3F9lWeTIBheru9u8_8ELkh3Y9L9zTXdpv8p9ZWa13C7d49mPSwyI-Zih8VLQWQbJjBZp3G17xjR7fGOqqhQ7lYn$" TargetMode="External"/><Relationship Id="rId8" Type="http://schemas.openxmlformats.org/officeDocument/2006/relationships/hyperlink" Target="mailto:pamela.fermoso@imss.gob.mx" TargetMode="External"/><Relationship Id="rId51" Type="http://schemas.openxmlformats.org/officeDocument/2006/relationships/image" Target="media/image4.png"/><Relationship Id="rId3" Type="http://schemas.openxmlformats.org/officeDocument/2006/relationships/webSettings" Target="webSettings.xml"/><Relationship Id="rId12" Type="http://schemas.openxmlformats.org/officeDocument/2006/relationships/hyperlink" Target="mailto:stephanie.luna@imss.gob.mx" TargetMode="External"/><Relationship Id="rId17" Type="http://schemas.openxmlformats.org/officeDocument/2006/relationships/hyperlink" Target="mailto:stephanie.luna@imss.gob.mx" TargetMode="External"/><Relationship Id="rId25" Type="http://schemas.openxmlformats.org/officeDocument/2006/relationships/hyperlink" Target="mailto:stephanie.luna@imss.gob.mx" TargetMode="External"/><Relationship Id="rId33" Type="http://schemas.openxmlformats.org/officeDocument/2006/relationships/hyperlink" Target="mailto:stephanie.luna@imss.gob.mx" TargetMode="External"/><Relationship Id="rId38" Type="http://schemas.openxmlformats.org/officeDocument/2006/relationships/hyperlink" Target="mailto:stephanie.luna@imss.gob.mx" TargetMode="External"/><Relationship Id="rId46" Type="http://schemas.openxmlformats.org/officeDocument/2006/relationships/hyperlink" Target="https://comprasmx.buengobierno.gob.mx/registro-empresas" TargetMode="External"/><Relationship Id="rId20" Type="http://schemas.openxmlformats.org/officeDocument/2006/relationships/hyperlink" Target="mailto:stephanie.luna@imss.gob.mx" TargetMode="External"/><Relationship Id="rId41" Type="http://schemas.openxmlformats.org/officeDocument/2006/relationships/hyperlink" Target="mailto:stephanie.luna@imss.gob.mx" TargetMode="External"/><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hyperlink" Target="mailto:stephanie.luna@imss.gob.mx" TargetMode="External"/><Relationship Id="rId23" Type="http://schemas.openxmlformats.org/officeDocument/2006/relationships/hyperlink" Target="mailto:stephanie.luna@imss.gob.mx" TargetMode="External"/><Relationship Id="rId28" Type="http://schemas.openxmlformats.org/officeDocument/2006/relationships/hyperlink" Target="mailto:stephanie.luna@imss.gob.mx" TargetMode="External"/><Relationship Id="rId36" Type="http://schemas.openxmlformats.org/officeDocument/2006/relationships/hyperlink" Target="mailto:stephanie.luna@imss.gob.mx" TargetMode="External"/><Relationship Id="rId49" Type="http://schemas.openxmlformats.org/officeDocument/2006/relationships/hyperlink" Target="https://urldefense.com/v3/__http:/www.imss.gob.mx/sites/all/statics/pdf/avisos-privacidad/DA/CIM/APS-CIM-ADQ.pdf__;!!Hhld2ftSCTwS!27PA7JyC7PGPk3F9lWeTIBheru9u8_8ELkh3Y9L9zTXdpv8p9ZWa13C7d49mPSwyI-Zih8VLQWQbJjBZp3G17xjR7fGOqqhQ7lY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680</Words>
  <Characters>4062</Characters>
  <Application>Microsoft Office Word</Application>
  <DocSecurity>0</DocSecurity>
  <Lines>96</Lines>
  <Paragraphs>26</Paragraphs>
  <ScaleCrop>false</ScaleCrop>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Stephanie Luna Millan</dc:creator>
  <cp:keywords/>
  <dc:description/>
  <cp:lastModifiedBy>Adriana Stephanie Luna Millan</cp:lastModifiedBy>
  <cp:revision>2</cp:revision>
  <dcterms:created xsi:type="dcterms:W3CDTF">2025-12-09T17:25:00Z</dcterms:created>
  <dcterms:modified xsi:type="dcterms:W3CDTF">2025-12-09T17:27:00Z</dcterms:modified>
</cp:coreProperties>
</file>